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79" w:rsidRDefault="001F0F79">
      <w:pPr>
        <w:rPr>
          <w:rFonts w:ascii="Edwardian Script ITC" w:hAnsi="Edwardian Script ITC" w:cs="Calibri Light"/>
          <w:sz w:val="32"/>
          <w:szCs w:val="32"/>
        </w:rPr>
      </w:pPr>
    </w:p>
    <w:p w:rsidR="001F0F79" w:rsidRDefault="001F0F79">
      <w:pPr>
        <w:rPr>
          <w:rFonts w:ascii="Edwardian Script ITC" w:hAnsi="Edwardian Script ITC" w:cs="Calibri Light"/>
          <w:sz w:val="32"/>
          <w:szCs w:val="32"/>
        </w:rPr>
      </w:pPr>
    </w:p>
    <w:p w:rsidR="001F0F79" w:rsidRDefault="001F0F79">
      <w:pPr>
        <w:rPr>
          <w:rFonts w:ascii="Edwardian Script ITC" w:hAnsi="Edwardian Script ITC" w:cs="Calibri Light"/>
          <w:sz w:val="32"/>
          <w:szCs w:val="32"/>
        </w:rPr>
      </w:pPr>
    </w:p>
    <w:p w:rsidR="001F0F79" w:rsidRDefault="001F0F79">
      <w:pPr>
        <w:rPr>
          <w:rFonts w:ascii="Edwardian Script ITC" w:hAnsi="Edwardian Script ITC" w:cs="Calibri Light"/>
          <w:sz w:val="32"/>
          <w:szCs w:val="32"/>
        </w:rPr>
      </w:pPr>
    </w:p>
    <w:p w:rsidR="00C74A39" w:rsidRPr="00CD7AE2" w:rsidRDefault="00C74A39" w:rsidP="001F0F79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>Tisztelt</w:t>
      </w:r>
      <w:r w:rsidR="000C32C1" w:rsidRPr="00CD7AE2">
        <w:rPr>
          <w:rFonts w:ascii="Edwardian Script ITC" w:hAnsi="Edwardian Script ITC" w:cs="Calibri Light"/>
          <w:sz w:val="32"/>
          <w:szCs w:val="32"/>
        </w:rPr>
        <w:t xml:space="preserve"> Széchenyi István</w:t>
      </w:r>
      <w:r w:rsidRPr="00CD7AE2">
        <w:rPr>
          <w:rFonts w:ascii="Edwardian Script ITC" w:hAnsi="Edwardian Script ITC" w:cs="Calibri Light"/>
          <w:sz w:val="32"/>
          <w:szCs w:val="32"/>
        </w:rPr>
        <w:t>!</w:t>
      </w:r>
    </w:p>
    <w:p w:rsidR="00C74A39" w:rsidRPr="00CD7AE2" w:rsidRDefault="00C74A39">
      <w:pPr>
        <w:rPr>
          <w:rFonts w:ascii="Edwardian Script ITC" w:hAnsi="Edwardian Script ITC" w:cs="Calibri Light"/>
          <w:sz w:val="32"/>
          <w:szCs w:val="32"/>
        </w:rPr>
      </w:pPr>
      <w:bookmarkStart w:id="0" w:name="_GoBack"/>
      <w:bookmarkEnd w:id="0"/>
    </w:p>
    <w:p w:rsidR="001A534B" w:rsidRPr="00CD7AE2" w:rsidRDefault="00C74A39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>Éjfél is múlt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>,</w:t>
      </w:r>
      <w:r w:rsidRPr="00CD7AE2">
        <w:rPr>
          <w:rFonts w:ascii="Edwardian Script ITC" w:hAnsi="Edwardian Script ITC" w:cs="Calibri Light"/>
          <w:sz w:val="32"/>
          <w:szCs w:val="32"/>
        </w:rPr>
        <w:t xml:space="preserve"> ahogy ezt a l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>evelet fogalmazom. A sz</w:t>
      </w:r>
      <w:r w:rsidR="00492DCF" w:rsidRPr="00CD7AE2">
        <w:rPr>
          <w:rFonts w:ascii="Cambria" w:hAnsi="Cambria" w:cs="Cambria"/>
          <w:i/>
          <w:sz w:val="20"/>
          <w:szCs w:val="20"/>
        </w:rPr>
        <w:t>ű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>k</w:t>
      </w:r>
      <w:r w:rsidR="00492DCF" w:rsidRPr="00CD7AE2">
        <w:rPr>
          <w:rFonts w:ascii="Edwardian Script ITC" w:hAnsi="Edwardian Script ITC" w:cs="Edwardian Script ITC"/>
          <w:sz w:val="32"/>
          <w:szCs w:val="32"/>
        </w:rPr>
        <w:t>ö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 xml:space="preserve">s taxi </w:t>
      </w:r>
      <w:r w:rsidRPr="00CD7AE2">
        <w:rPr>
          <w:rFonts w:ascii="Edwardian Script ITC" w:hAnsi="Edwardian Script ITC" w:cs="Calibri Light"/>
          <w:sz w:val="32"/>
          <w:szCs w:val="32"/>
        </w:rPr>
        <w:t>hátsó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 xml:space="preserve"> ülésé</w:t>
      </w:r>
      <w:r w:rsidRPr="00CD7AE2">
        <w:rPr>
          <w:rFonts w:ascii="Edwardian Script ITC" w:hAnsi="Edwardian Script ITC" w:cs="Calibri Light"/>
          <w:sz w:val="32"/>
          <w:szCs w:val="32"/>
        </w:rPr>
        <w:t>n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>, a</w:t>
      </w:r>
      <w:r w:rsidRPr="00CD7AE2">
        <w:rPr>
          <w:rFonts w:ascii="Edwardian Script ITC" w:hAnsi="Edwardian Script ITC" w:cs="Calibri Light"/>
          <w:sz w:val="32"/>
          <w:szCs w:val="32"/>
        </w:rPr>
        <w:t xml:space="preserve"> cigaretta füstt</w:t>
      </w:r>
      <w:r w:rsidRPr="00CD7AE2">
        <w:rPr>
          <w:rFonts w:ascii="Cambria" w:hAnsi="Cambria" w:cs="Cambria"/>
          <w:i/>
          <w:sz w:val="20"/>
          <w:szCs w:val="20"/>
        </w:rPr>
        <w:t>ő</w:t>
      </w:r>
      <w:r w:rsidRPr="00CD7AE2">
        <w:rPr>
          <w:rFonts w:ascii="Edwardian Script ITC" w:hAnsi="Edwardian Script ITC" w:cs="Calibri Light"/>
          <w:sz w:val="32"/>
          <w:szCs w:val="32"/>
        </w:rPr>
        <w:t>l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 xml:space="preserve"> b</w:t>
      </w:r>
      <w:r w:rsidR="00492DCF" w:rsidRPr="00CD7AE2">
        <w:rPr>
          <w:rFonts w:ascii="Cambria" w:hAnsi="Cambria" w:cs="Cambria"/>
          <w:i/>
          <w:sz w:val="20"/>
          <w:szCs w:val="20"/>
        </w:rPr>
        <w:t>ű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>z</w:t>
      </w:r>
      <w:r w:rsidR="00492DCF" w:rsidRPr="00CD7AE2">
        <w:rPr>
          <w:rFonts w:ascii="Edwardian Script ITC" w:hAnsi="Edwardian Script ITC" w:cs="Edwardian Script ITC"/>
          <w:sz w:val="32"/>
          <w:szCs w:val="32"/>
        </w:rPr>
        <w:t>ö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>lg</w:t>
      </w:r>
      <w:r w:rsidR="00CD7AE2" w:rsidRPr="00CD7AE2">
        <w:rPr>
          <w:rFonts w:ascii="Cambria" w:hAnsi="Cambria" w:cs="Cambria"/>
          <w:i/>
          <w:sz w:val="20"/>
          <w:szCs w:val="20"/>
        </w:rPr>
        <w:t>ő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 xml:space="preserve"> sof</w:t>
      </w:r>
      <w:r w:rsidR="00492DCF" w:rsidRPr="00CD7AE2">
        <w:rPr>
          <w:rFonts w:ascii="Cambria" w:hAnsi="Cambria" w:cs="Cambria"/>
          <w:i/>
          <w:sz w:val="20"/>
          <w:szCs w:val="20"/>
        </w:rPr>
        <w:t>ő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>r fecsegését figyelmen kívül hagyva, a mai el</w:t>
      </w:r>
      <w:r w:rsidR="00492DCF" w:rsidRPr="00CD7AE2">
        <w:rPr>
          <w:rFonts w:ascii="Cambria" w:hAnsi="Cambria" w:cs="Cambria"/>
          <w:i/>
          <w:sz w:val="20"/>
          <w:szCs w:val="20"/>
        </w:rPr>
        <w:t>ő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>ad</w:t>
      </w:r>
      <w:r w:rsidR="00492DCF"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 xml:space="preserve">son </w:t>
      </w:r>
      <w:r w:rsidR="00CD7AE2" w:rsidRPr="00CD7AE2">
        <w:rPr>
          <w:rFonts w:ascii="Edwardian Script ITC" w:hAnsi="Edwardian Script ITC" w:cs="Calibri Light"/>
          <w:sz w:val="32"/>
          <w:szCs w:val="32"/>
        </w:rPr>
        <w:t>t</w:t>
      </w:r>
      <w:r w:rsidR="00CD7AE2" w:rsidRPr="00CD7AE2">
        <w:rPr>
          <w:rFonts w:ascii="Edwardian Script ITC" w:hAnsi="Edwardian Script ITC" w:cs="Edwardian Script ITC"/>
          <w:sz w:val="32"/>
          <w:szCs w:val="32"/>
        </w:rPr>
        <w:t>ö</w:t>
      </w:r>
      <w:r w:rsidR="00CD7AE2" w:rsidRPr="00CD7AE2">
        <w:rPr>
          <w:rFonts w:ascii="Edwardian Script ITC" w:hAnsi="Edwardian Script ITC" w:cs="Calibri Light"/>
          <w:sz w:val="32"/>
          <w:szCs w:val="32"/>
        </w:rPr>
        <w:t>prengek,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 xml:space="preserve"> </w:t>
      </w:r>
      <w:r w:rsidR="001F0F79" w:rsidRPr="00CD7AE2">
        <w:rPr>
          <w:rFonts w:ascii="Edwardian Script ITC" w:hAnsi="Edwardian Script ITC" w:cs="Calibri Light"/>
          <w:sz w:val="32"/>
          <w:szCs w:val="32"/>
        </w:rPr>
        <w:t>ahogy lassan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 xml:space="preserve"> elhajtunk a Nemzeti Színház épülete el</w:t>
      </w:r>
      <w:r w:rsidR="00492DCF" w:rsidRPr="00CD7AE2">
        <w:rPr>
          <w:rFonts w:ascii="Cambria" w:hAnsi="Cambria" w:cs="Cambria"/>
          <w:i/>
          <w:sz w:val="20"/>
          <w:szCs w:val="20"/>
        </w:rPr>
        <w:t>ő</w:t>
      </w:r>
      <w:r w:rsidR="00492DCF" w:rsidRPr="00CD7AE2">
        <w:rPr>
          <w:rFonts w:ascii="Edwardian Script ITC" w:hAnsi="Edwardian Script ITC" w:cs="Calibri Light"/>
          <w:sz w:val="32"/>
          <w:szCs w:val="32"/>
        </w:rPr>
        <w:t xml:space="preserve">tt. </w:t>
      </w:r>
    </w:p>
    <w:p w:rsidR="0089323A" w:rsidRPr="00CD7AE2" w:rsidRDefault="001A534B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>Ön úgy vélekedett</w:t>
      </w:r>
      <w:r w:rsidR="00881E85" w:rsidRPr="00CD7AE2">
        <w:rPr>
          <w:rFonts w:ascii="Edwardian Script ITC" w:hAnsi="Edwardian Script ITC" w:cs="Calibri Light"/>
          <w:sz w:val="32"/>
          <w:szCs w:val="32"/>
        </w:rPr>
        <w:t xml:space="preserve"> ezen darabról</w:t>
      </w:r>
      <w:r w:rsidRPr="00CD7AE2">
        <w:rPr>
          <w:rFonts w:ascii="Edwardian Script ITC" w:hAnsi="Edwardian Script ITC" w:cs="Calibri Light"/>
          <w:sz w:val="32"/>
          <w:szCs w:val="32"/>
        </w:rPr>
        <w:t>, idézem „Megfoghatatlan, hogy a kormány megengedi ily’ esztelenség el</w:t>
      </w:r>
      <w:r w:rsidRPr="00CD7AE2">
        <w:rPr>
          <w:rFonts w:ascii="Cambria" w:hAnsi="Cambria" w:cs="Cambria"/>
          <w:i/>
          <w:sz w:val="20"/>
          <w:szCs w:val="20"/>
        </w:rPr>
        <w:t>ő</w:t>
      </w:r>
      <w:r w:rsidRPr="00CD7AE2">
        <w:rPr>
          <w:rFonts w:ascii="Edwardian Script ITC" w:hAnsi="Edwardian Script ITC" w:cs="Calibri Light"/>
          <w:sz w:val="32"/>
          <w:szCs w:val="32"/>
        </w:rPr>
        <w:t>ad</w:t>
      </w:r>
      <w:r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Pr="00CD7AE2">
        <w:rPr>
          <w:rFonts w:ascii="Edwardian Script ITC" w:hAnsi="Edwardian Script ITC" w:cs="Calibri Light"/>
          <w:sz w:val="32"/>
          <w:szCs w:val="32"/>
        </w:rPr>
        <w:t>s</w:t>
      </w:r>
      <w:r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Pr="00CD7AE2">
        <w:rPr>
          <w:rFonts w:ascii="Edwardian Script ITC" w:hAnsi="Edwardian Script ITC" w:cs="Calibri Light"/>
          <w:sz w:val="32"/>
          <w:szCs w:val="32"/>
        </w:rPr>
        <w:t>t. Rossz, veszedelmes tendencia.”</w:t>
      </w:r>
      <w:r w:rsidR="00881E85" w:rsidRPr="00CD7AE2">
        <w:rPr>
          <w:rFonts w:ascii="Edwardian Script ITC" w:hAnsi="Edwardian Script ITC" w:cs="Calibri Light"/>
          <w:sz w:val="32"/>
          <w:szCs w:val="32"/>
        </w:rPr>
        <w:t xml:space="preserve"> Tapasztalataim szerint, hogy meg ne sértsem, igazságtalanul és felszínesen ítélt. </w:t>
      </w:r>
    </w:p>
    <w:p w:rsidR="00DD4FE8" w:rsidRPr="00CD7AE2" w:rsidRDefault="009942D6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>Talán érdemes a darab címét megemlítenem, ha még nem ismerte volna fel. Katona József Bánk bán cím</w:t>
      </w:r>
      <w:r w:rsidRPr="00CD7AE2">
        <w:rPr>
          <w:rFonts w:ascii="Cambria" w:hAnsi="Cambria" w:cs="Cambria"/>
          <w:i/>
          <w:sz w:val="20"/>
          <w:szCs w:val="20"/>
        </w:rPr>
        <w:t>ű</w:t>
      </w:r>
      <w:r w:rsidRPr="00CD7AE2">
        <w:rPr>
          <w:rFonts w:ascii="Edwardian Script ITC" w:hAnsi="Edwardian Script ITC" w:cs="Calibri Light"/>
          <w:sz w:val="32"/>
          <w:szCs w:val="32"/>
        </w:rPr>
        <w:t xml:space="preserve"> színpadi m</w:t>
      </w:r>
      <w:r w:rsidRPr="00CD7AE2">
        <w:rPr>
          <w:rFonts w:ascii="Cambria" w:hAnsi="Cambria" w:cs="Cambria"/>
          <w:i/>
          <w:sz w:val="20"/>
          <w:szCs w:val="20"/>
        </w:rPr>
        <w:t>ű</w:t>
      </w:r>
      <w:r w:rsidRPr="00CD7AE2">
        <w:rPr>
          <w:rFonts w:ascii="Edwardian Script ITC" w:hAnsi="Edwardian Script ITC" w:cs="Calibri Light"/>
          <w:sz w:val="32"/>
          <w:szCs w:val="32"/>
        </w:rPr>
        <w:t>ve forradalmi hatású. Ezt érezte és érzi ma is a közönség. Ezért követelték színpadra 1848. március 15-én, a forradalom napján.</w:t>
      </w:r>
    </w:p>
    <w:p w:rsidR="00376091" w:rsidRPr="00CD7AE2" w:rsidRDefault="009942D6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 xml:space="preserve"> A hazafi keserv és az elviselh</w:t>
      </w:r>
      <w:r w:rsidR="00DD4FE8" w:rsidRPr="00CD7AE2">
        <w:rPr>
          <w:rFonts w:ascii="Edwardian Script ITC" w:hAnsi="Edwardian Script ITC" w:cs="Calibri Light"/>
          <w:sz w:val="32"/>
          <w:szCs w:val="32"/>
        </w:rPr>
        <w:t xml:space="preserve">etetlen nyomor panasza </w:t>
      </w:r>
      <w:r w:rsidRPr="00CD7AE2">
        <w:rPr>
          <w:rFonts w:ascii="Edwardian Script ITC" w:hAnsi="Edwardian Script ITC" w:cs="Calibri Light"/>
          <w:sz w:val="32"/>
          <w:szCs w:val="32"/>
        </w:rPr>
        <w:t xml:space="preserve">kicsap a </w:t>
      </w:r>
      <w:r w:rsidR="001F0F79" w:rsidRPr="00CD7AE2">
        <w:rPr>
          <w:rFonts w:ascii="Edwardian Script ITC" w:hAnsi="Edwardian Script ITC" w:cs="Calibri Light"/>
          <w:sz w:val="32"/>
          <w:szCs w:val="32"/>
        </w:rPr>
        <w:t>cselekmény- szabta</w:t>
      </w:r>
      <w:r w:rsidRPr="00CD7AE2">
        <w:rPr>
          <w:rFonts w:ascii="Edwardian Script ITC" w:hAnsi="Edwardian Script ITC" w:cs="Calibri Light"/>
          <w:sz w:val="32"/>
          <w:szCs w:val="32"/>
        </w:rPr>
        <w:t xml:space="preserve"> gátak közül; nem mond ellent a szerepl</w:t>
      </w:r>
      <w:r w:rsidRPr="00CD7AE2">
        <w:rPr>
          <w:rFonts w:ascii="Cambria" w:hAnsi="Cambria" w:cs="Cambria"/>
          <w:i/>
          <w:sz w:val="20"/>
          <w:szCs w:val="20"/>
        </w:rPr>
        <w:t>ő</w:t>
      </w:r>
      <w:r w:rsidRPr="00CD7AE2">
        <w:rPr>
          <w:rFonts w:ascii="Edwardian Script ITC" w:hAnsi="Edwardian Script ITC" w:cs="Calibri Light"/>
          <w:sz w:val="32"/>
          <w:szCs w:val="32"/>
        </w:rPr>
        <w:t>k jellem</w:t>
      </w:r>
      <w:r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Pr="00CD7AE2">
        <w:rPr>
          <w:rFonts w:ascii="Edwardian Script ITC" w:hAnsi="Edwardian Script ITC" w:cs="Calibri Light"/>
          <w:sz w:val="32"/>
          <w:szCs w:val="32"/>
        </w:rPr>
        <w:t xml:space="preserve">nek </w:t>
      </w:r>
      <w:r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Pr="00CD7AE2">
        <w:rPr>
          <w:rFonts w:ascii="Edwardian Script ITC" w:hAnsi="Edwardian Script ITC" w:cs="Calibri Light"/>
          <w:sz w:val="32"/>
          <w:szCs w:val="32"/>
        </w:rPr>
        <w:t>s helyzet</w:t>
      </w:r>
      <w:r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Pr="00CD7AE2">
        <w:rPr>
          <w:rFonts w:ascii="Edwardian Script ITC" w:hAnsi="Edwardian Script ITC" w:cs="Calibri Light"/>
          <w:sz w:val="32"/>
          <w:szCs w:val="32"/>
        </w:rPr>
        <w:t>nek, m</w:t>
      </w:r>
      <w:r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Pr="00CD7AE2">
        <w:rPr>
          <w:rFonts w:ascii="Edwardian Script ITC" w:hAnsi="Edwardian Script ITC" w:cs="Calibri Light"/>
          <w:sz w:val="32"/>
          <w:szCs w:val="32"/>
        </w:rPr>
        <w:t>gis t</w:t>
      </w:r>
      <w:r w:rsidRPr="00CD7AE2">
        <w:rPr>
          <w:rFonts w:ascii="Edwardian Script ITC" w:hAnsi="Edwardian Script ITC" w:cs="Edwardian Script ITC"/>
          <w:sz w:val="32"/>
          <w:szCs w:val="32"/>
        </w:rPr>
        <w:t>ú</w:t>
      </w:r>
      <w:r w:rsidRPr="00CD7AE2">
        <w:rPr>
          <w:rFonts w:ascii="Edwardian Script ITC" w:hAnsi="Edwardian Script ITC" w:cs="Calibri Light"/>
          <w:sz w:val="32"/>
          <w:szCs w:val="32"/>
        </w:rPr>
        <w:t>ln</w:t>
      </w:r>
      <w:r w:rsidRPr="00CD7AE2">
        <w:rPr>
          <w:rFonts w:ascii="Cambria" w:hAnsi="Cambria" w:cs="Cambria"/>
          <w:i/>
          <w:sz w:val="20"/>
          <w:szCs w:val="20"/>
        </w:rPr>
        <w:t>ő</w:t>
      </w:r>
      <w:r w:rsidRPr="00CD7AE2">
        <w:rPr>
          <w:rFonts w:ascii="Edwardian Script ITC" w:hAnsi="Edwardian Script ITC" w:cs="Calibri Light"/>
          <w:sz w:val="32"/>
          <w:szCs w:val="32"/>
        </w:rPr>
        <w:t xml:space="preserve"> azon, ami a cselekmény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 xml:space="preserve"> el</w:t>
      </w:r>
      <w:r w:rsidR="001C3CD7" w:rsidRPr="00CD7AE2">
        <w:rPr>
          <w:rFonts w:ascii="Cambria" w:hAnsi="Cambria" w:cs="Cambria"/>
          <w:i/>
          <w:sz w:val="20"/>
          <w:szCs w:val="20"/>
        </w:rPr>
        <w:t>ő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rehalad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sa v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gett felt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tlen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ü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l sz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ü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ks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ges. A B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nk b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n k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ts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gtelen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ü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l m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ig legjobb tragédiánk. A drámai látás és megszólaltatás erejét csodálhatjuk benne: a tömör szerkezetet a cselekmények magával ragadó sodrását, mindig teljes képet ábrázoló, valamennyi jelenlev</w:t>
      </w:r>
      <w:r w:rsidR="001C3CD7" w:rsidRPr="00CD7AE2">
        <w:rPr>
          <w:rFonts w:ascii="Cambria" w:hAnsi="Cambria" w:cs="Cambria"/>
          <w:i/>
          <w:sz w:val="20"/>
          <w:szCs w:val="20"/>
        </w:rPr>
        <w:t xml:space="preserve">ő 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minden szav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 xml:space="preserve">t 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s gesztus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á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t t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ö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k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letesen egybehangoló színszer</w:t>
      </w:r>
      <w:r w:rsidR="001C3CD7" w:rsidRPr="00CD7AE2">
        <w:rPr>
          <w:rFonts w:ascii="Cambria" w:hAnsi="Cambria" w:cs="Cambria"/>
          <w:i/>
          <w:sz w:val="20"/>
          <w:szCs w:val="20"/>
        </w:rPr>
        <w:t>ű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s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g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é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 xml:space="preserve">t, </w:t>
      </w:r>
      <w:r w:rsidR="001C3CD7" w:rsidRPr="00CD7AE2">
        <w:rPr>
          <w:rFonts w:ascii="Edwardian Script ITC" w:hAnsi="Edwardian Script ITC" w:cs="Edwardian Script ITC"/>
          <w:sz w:val="32"/>
          <w:szCs w:val="32"/>
        </w:rPr>
        <w:t>ó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don veret</w:t>
      </w:r>
      <w:r w:rsidR="001C3CD7" w:rsidRPr="00CD7AE2">
        <w:rPr>
          <w:rFonts w:ascii="Cambria" w:hAnsi="Cambria" w:cs="Cambria"/>
          <w:i/>
          <w:sz w:val="20"/>
          <w:szCs w:val="20"/>
        </w:rPr>
        <w:t>ű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, er</w:t>
      </w:r>
      <w:r w:rsidR="001C3CD7" w:rsidRPr="00CD7AE2">
        <w:rPr>
          <w:rFonts w:ascii="Cambria" w:hAnsi="Cambria" w:cs="Cambria"/>
          <w:i/>
          <w:sz w:val="20"/>
          <w:szCs w:val="20"/>
        </w:rPr>
        <w:t>ő</w:t>
      </w:r>
      <w:r w:rsidR="001C3CD7" w:rsidRPr="00CD7AE2">
        <w:rPr>
          <w:rFonts w:ascii="Edwardian Script ITC" w:hAnsi="Edwardian Script ITC" w:cs="Calibri Light"/>
          <w:sz w:val="32"/>
          <w:szCs w:val="32"/>
        </w:rPr>
        <w:t>teljes nyelvét.</w:t>
      </w:r>
      <w:r w:rsidR="00376091" w:rsidRPr="00CD7AE2">
        <w:rPr>
          <w:rFonts w:ascii="Edwardian Script ITC" w:hAnsi="Edwardian Script ITC" w:cs="Calibri Light"/>
          <w:sz w:val="32"/>
          <w:szCs w:val="32"/>
        </w:rPr>
        <w:t xml:space="preserve"> </w:t>
      </w:r>
    </w:p>
    <w:p w:rsidR="002A4EE5" w:rsidRPr="00CD7AE2" w:rsidRDefault="00917295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>Gondolja át a fentiek értelmében újra a m</w:t>
      </w:r>
      <w:r w:rsidRPr="00CD7AE2">
        <w:rPr>
          <w:rFonts w:ascii="Cambria" w:hAnsi="Cambria" w:cs="Cambria"/>
          <w:i/>
          <w:sz w:val="20"/>
          <w:szCs w:val="20"/>
        </w:rPr>
        <w:t>ű</w:t>
      </w:r>
      <w:r w:rsidRPr="00CD7AE2">
        <w:rPr>
          <w:rFonts w:ascii="Edwardian Script ITC" w:hAnsi="Edwardian Script ITC" w:cs="Calibri Light"/>
          <w:sz w:val="32"/>
          <w:szCs w:val="32"/>
        </w:rPr>
        <w:t>vet, és talán meglátja az igaz értékeket, amiket képvisel.</w:t>
      </w:r>
    </w:p>
    <w:p w:rsidR="00917295" w:rsidRPr="00CD7AE2" w:rsidRDefault="00917295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>Ezen gondolattal zárom soraimat,</w:t>
      </w:r>
      <w:r w:rsidR="002A4EE5" w:rsidRPr="00CD7AE2">
        <w:rPr>
          <w:rFonts w:ascii="Edwardian Script ITC" w:hAnsi="Edwardian Script ITC" w:cs="Calibri Light"/>
          <w:sz w:val="32"/>
          <w:szCs w:val="32"/>
        </w:rPr>
        <w:t xml:space="preserve"> minekután a kocsi már megérkezett a lakás elé és ketyeg a taxióra.</w:t>
      </w:r>
      <w:r w:rsidRPr="00CD7AE2">
        <w:rPr>
          <w:rFonts w:ascii="Edwardian Script ITC" w:hAnsi="Edwardian Script ITC" w:cs="Calibri Light"/>
          <w:sz w:val="32"/>
          <w:szCs w:val="32"/>
        </w:rPr>
        <w:t xml:space="preserve"> A továbbiakban </w:t>
      </w:r>
      <w:r w:rsidR="002A4EE5" w:rsidRPr="00CD7AE2">
        <w:rPr>
          <w:rFonts w:ascii="Edwardian Script ITC" w:hAnsi="Edwardian Script ITC" w:cs="Calibri Light"/>
          <w:sz w:val="32"/>
          <w:szCs w:val="32"/>
        </w:rPr>
        <w:t xml:space="preserve">a </w:t>
      </w:r>
      <w:r w:rsidRPr="00CD7AE2">
        <w:rPr>
          <w:rFonts w:ascii="Edwardian Script ITC" w:hAnsi="Edwardian Script ITC" w:cs="Calibri Light"/>
          <w:sz w:val="32"/>
          <w:szCs w:val="32"/>
        </w:rPr>
        <w:t>legjobbakat kívánom</w:t>
      </w:r>
      <w:r w:rsidR="002A4EE5" w:rsidRPr="00CD7AE2">
        <w:rPr>
          <w:rFonts w:ascii="Edwardian Script ITC" w:hAnsi="Edwardian Script ITC" w:cs="Calibri Light"/>
          <w:sz w:val="32"/>
          <w:szCs w:val="32"/>
        </w:rPr>
        <w:t xml:space="preserve"> Önnek</w:t>
      </w:r>
      <w:r w:rsidRPr="00CD7AE2">
        <w:rPr>
          <w:rFonts w:ascii="Edwardian Script ITC" w:hAnsi="Edwardian Script ITC" w:cs="Calibri Light"/>
          <w:sz w:val="32"/>
          <w:szCs w:val="32"/>
        </w:rPr>
        <w:t>!</w:t>
      </w:r>
    </w:p>
    <w:p w:rsidR="00DD4FE8" w:rsidRPr="00CD7AE2" w:rsidRDefault="002A4EE5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>Mély tisztelettel:</w:t>
      </w:r>
    </w:p>
    <w:p w:rsidR="000C32C1" w:rsidRPr="001F0F79" w:rsidRDefault="002A4EE5">
      <w:pPr>
        <w:rPr>
          <w:rFonts w:ascii="Edwardian Script ITC" w:hAnsi="Edwardian Script ITC" w:cs="Calibri Light"/>
          <w:sz w:val="32"/>
          <w:szCs w:val="32"/>
        </w:rPr>
      </w:pPr>
      <w:r w:rsidRPr="00CD7AE2">
        <w:rPr>
          <w:rFonts w:ascii="Edwardian Script ITC" w:hAnsi="Edwardian Script ITC" w:cs="Calibri Light"/>
          <w:sz w:val="32"/>
          <w:szCs w:val="32"/>
        </w:rPr>
        <w:t>A színház rajongója</w:t>
      </w:r>
    </w:p>
    <w:p w:rsidR="000C32C1" w:rsidRPr="00CD7AE2" w:rsidRDefault="000C32C1">
      <w:pPr>
        <w:rPr>
          <w:rFonts w:ascii="Edwardian Script ITC" w:hAnsi="Edwardian Script ITC"/>
          <w:sz w:val="32"/>
          <w:szCs w:val="32"/>
        </w:rPr>
      </w:pPr>
    </w:p>
    <w:sectPr w:rsidR="000C32C1" w:rsidRPr="00CD7AE2" w:rsidSect="001F0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83" w:rsidRDefault="00540983" w:rsidP="00CD7AE2">
      <w:pPr>
        <w:spacing w:after="0" w:line="240" w:lineRule="auto"/>
      </w:pPr>
      <w:r>
        <w:separator/>
      </w:r>
    </w:p>
  </w:endnote>
  <w:endnote w:type="continuationSeparator" w:id="0">
    <w:p w:rsidR="00540983" w:rsidRDefault="00540983" w:rsidP="00CD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E2" w:rsidRDefault="00CD7A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E2" w:rsidRDefault="00CD7A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E2" w:rsidRDefault="00CD7A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83" w:rsidRDefault="00540983" w:rsidP="00CD7AE2">
      <w:pPr>
        <w:spacing w:after="0" w:line="240" w:lineRule="auto"/>
      </w:pPr>
      <w:r>
        <w:separator/>
      </w:r>
    </w:p>
  </w:footnote>
  <w:footnote w:type="continuationSeparator" w:id="0">
    <w:p w:rsidR="00540983" w:rsidRDefault="00540983" w:rsidP="00CD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E2" w:rsidRDefault="001F0F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34579" o:spid="_x0000_s2056" type="#_x0000_t75" style="position:absolute;margin-left:0;margin-top:0;width:686.7pt;height:12in;z-index:-251657216;mso-position-horizontal:center;mso-position-horizontal-relative:margin;mso-position-vertical:center;mso-position-vertical-relative:margin" o:allowincell="f">
          <v:imagedata r:id="rId1" o:title="levélpapír 187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E2" w:rsidRDefault="001F0F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34580" o:spid="_x0000_s2057" type="#_x0000_t75" style="position:absolute;margin-left:0;margin-top:0;width:686.7pt;height:12in;z-index:-251656192;mso-position-horizontal:center;mso-position-horizontal-relative:margin;mso-position-vertical:center;mso-position-vertical-relative:margin" o:allowincell="f">
          <v:imagedata r:id="rId1" o:title="levélpapír 187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E2" w:rsidRDefault="001F0F7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34578" o:spid="_x0000_s2055" type="#_x0000_t75" style="position:absolute;margin-left:0;margin-top:0;width:686.7pt;height:12in;z-index:-251658240;mso-position-horizontal:center;mso-position-horizontal-relative:margin;mso-position-vertical:center;mso-position-vertical-relative:margin" o:allowincell="f">
          <v:imagedata r:id="rId1" o:title="levélpapír 187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C1"/>
    <w:rsid w:val="000C32C1"/>
    <w:rsid w:val="001A534B"/>
    <w:rsid w:val="001C3CD7"/>
    <w:rsid w:val="001F0F79"/>
    <w:rsid w:val="002A4EE5"/>
    <w:rsid w:val="00376091"/>
    <w:rsid w:val="00492DCF"/>
    <w:rsid w:val="00540983"/>
    <w:rsid w:val="00881E85"/>
    <w:rsid w:val="0089323A"/>
    <w:rsid w:val="00917295"/>
    <w:rsid w:val="009942D6"/>
    <w:rsid w:val="00C74A39"/>
    <w:rsid w:val="00CD7AE2"/>
    <w:rsid w:val="00D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26C3B276-20C3-4A1E-8625-B2E342FB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AE2"/>
  </w:style>
  <w:style w:type="paragraph" w:styleId="llb">
    <w:name w:val="footer"/>
    <w:basedOn w:val="Norml"/>
    <w:link w:val="llbChar"/>
    <w:uiPriority w:val="99"/>
    <w:unhideWhenUsed/>
    <w:rsid w:val="00CD7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2017-03-18T10:44:00Z</dcterms:created>
  <dcterms:modified xsi:type="dcterms:W3CDTF">2017-03-18T12:51:00Z</dcterms:modified>
</cp:coreProperties>
</file>